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BBB" w:rsidRDefault="00DE4BBB"/>
    <w:tbl>
      <w:tblPr>
        <w:tblW w:w="10988" w:type="dxa"/>
        <w:tblLook w:val="01E0"/>
      </w:tblPr>
      <w:tblGrid>
        <w:gridCol w:w="3320"/>
        <w:gridCol w:w="4519"/>
        <w:gridCol w:w="2367"/>
        <w:gridCol w:w="782"/>
      </w:tblGrid>
      <w:tr w:rsidR="00C50D85" w:rsidRPr="00C50D85" w:rsidTr="00C50D85">
        <w:trPr>
          <w:gridAfter w:val="1"/>
          <w:wAfter w:w="390" w:type="dxa"/>
        </w:trPr>
        <w:tc>
          <w:tcPr>
            <w:tcW w:w="3320" w:type="dxa"/>
          </w:tcPr>
          <w:p w:rsidR="00C66C7D" w:rsidRPr="00C50D85" w:rsidRDefault="00C66C7D" w:rsidP="00DE4BBB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66C7D" w:rsidRPr="00C50D85" w:rsidRDefault="00C66C7D" w:rsidP="00DE4BBB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66C7D" w:rsidRPr="00C50D85" w:rsidRDefault="00C66C7D" w:rsidP="00DE4BBB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E4BBB" w:rsidRPr="00C50D85" w:rsidRDefault="00DE4BBB" w:rsidP="00DE4BBB">
            <w:pPr>
              <w:rPr>
                <w:rFonts w:ascii="Tahoma" w:hAnsi="Tahoma" w:cs="Tahoma"/>
                <w:sz w:val="20"/>
                <w:szCs w:val="20"/>
              </w:rPr>
            </w:pPr>
            <w:r w:rsidRPr="00C50D85">
              <w:rPr>
                <w:rFonts w:ascii="Tahoma" w:hAnsi="Tahoma" w:cs="Tahoma"/>
                <w:sz w:val="20"/>
                <w:szCs w:val="20"/>
              </w:rPr>
              <w:t xml:space="preserve">Москва, Ленинский проспект, </w:t>
            </w:r>
          </w:p>
          <w:p w:rsidR="00DE4BBB" w:rsidRPr="00DE4BBB" w:rsidRDefault="00DE4BBB">
            <w:r w:rsidRPr="00C50D85">
              <w:rPr>
                <w:rFonts w:ascii="Tahoma" w:hAnsi="Tahoma" w:cs="Tahoma"/>
                <w:sz w:val="20"/>
                <w:szCs w:val="20"/>
              </w:rPr>
              <w:t xml:space="preserve">дом 42, корпус 4, офис </w:t>
            </w:r>
            <w:r w:rsidR="007D2244">
              <w:rPr>
                <w:rFonts w:ascii="Calibri" w:hAnsi="Calibri"/>
              </w:rPr>
              <w:t>21-19а</w:t>
            </w:r>
          </w:p>
        </w:tc>
        <w:tc>
          <w:tcPr>
            <w:tcW w:w="4519" w:type="dxa"/>
          </w:tcPr>
          <w:p w:rsidR="00DE4BBB" w:rsidRPr="007D2244" w:rsidRDefault="00144913" w:rsidP="00C50D8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1270</wp:posOffset>
                  </wp:positionV>
                  <wp:extent cx="1504950" cy="762000"/>
                  <wp:effectExtent l="19050" t="0" r="0" b="0"/>
                  <wp:wrapSquare wrapText="bothSides"/>
                  <wp:docPr id="4" name="Рисунок 4" descr="бланки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ланки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7" w:type="dxa"/>
          </w:tcPr>
          <w:p w:rsidR="00C66C7D" w:rsidRPr="00C50D85" w:rsidRDefault="00C66C7D" w:rsidP="00C50D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C66C7D" w:rsidRPr="00C50D85" w:rsidRDefault="00C66C7D" w:rsidP="00C50D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C66C7D" w:rsidRPr="00C50D85" w:rsidRDefault="00C66C7D" w:rsidP="00C50D85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DE4BBB" w:rsidRPr="00C50D85" w:rsidRDefault="00DE4BBB" w:rsidP="00C50D85">
            <w:pPr>
              <w:jc w:val="right"/>
              <w:rPr>
                <w:rFonts w:ascii="Tahoma" w:hAnsi="Tahoma" w:cs="Tahoma"/>
                <w:sz w:val="20"/>
                <w:szCs w:val="20"/>
                <w:lang w:val="en-US"/>
              </w:rPr>
            </w:pPr>
            <w:proofErr w:type="spellStart"/>
            <w:r w:rsidRPr="00C50D85">
              <w:rPr>
                <w:rFonts w:ascii="Tahoma" w:hAnsi="Tahoma" w:cs="Tahoma"/>
                <w:sz w:val="20"/>
                <w:szCs w:val="20"/>
                <w:lang w:val="en-US"/>
              </w:rPr>
              <w:t>тел</w:t>
            </w:r>
            <w:proofErr w:type="spellEnd"/>
            <w:r w:rsidRPr="00C50D85">
              <w:rPr>
                <w:rFonts w:ascii="Tahoma" w:hAnsi="Tahoma" w:cs="Tahoma"/>
                <w:sz w:val="20"/>
                <w:szCs w:val="20"/>
                <w:lang w:val="en-US"/>
              </w:rPr>
              <w:t>.:  (495) 589-50-55</w:t>
            </w:r>
          </w:p>
          <w:p w:rsidR="00DE4BBB" w:rsidRPr="00C50D85" w:rsidRDefault="00F37DAA" w:rsidP="00C50D85">
            <w:pPr>
              <w:jc w:val="right"/>
              <w:rPr>
                <w:lang w:val="en-US"/>
              </w:rPr>
            </w:pPr>
            <w:hyperlink r:id="rId7" w:history="1">
              <w:r w:rsidR="00133CEB" w:rsidRPr="00C50D85">
                <w:rPr>
                  <w:rStyle w:val="a6"/>
                  <w:rFonts w:ascii="Tahoma" w:hAnsi="Tahoma" w:cs="Tahoma"/>
                  <w:sz w:val="20"/>
                  <w:szCs w:val="20"/>
                  <w:lang w:val="en-US"/>
                </w:rPr>
                <w:t>www.i-131.ru</w:t>
              </w:r>
            </w:hyperlink>
            <w:r w:rsidR="00133CEB" w:rsidRPr="00C50D85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</w:p>
        </w:tc>
      </w:tr>
      <w:tr w:rsidR="00DE4BBB" w:rsidRPr="00C50D85" w:rsidTr="00C50D85">
        <w:tc>
          <w:tcPr>
            <w:tcW w:w="10988" w:type="dxa"/>
            <w:gridSpan w:val="4"/>
          </w:tcPr>
          <w:p w:rsidR="00DE4BBB" w:rsidRPr="00DE4BBB" w:rsidRDefault="00144913" w:rsidP="00C50D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92240" cy="160020"/>
                  <wp:effectExtent l="19050" t="0" r="3810" b="0"/>
                  <wp:docPr id="1" name="Рисунок 1" descr="бла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а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24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746" w:rsidRDefault="00EA6746"/>
    <w:p w:rsidR="00144913" w:rsidRPr="00EE3091" w:rsidRDefault="00144913" w:rsidP="00144913">
      <w:pPr>
        <w:jc w:val="center"/>
        <w:rPr>
          <w:b/>
          <w:sz w:val="20"/>
          <w:szCs w:val="20"/>
        </w:rPr>
      </w:pPr>
      <w:r w:rsidRPr="00EE3091">
        <w:rPr>
          <w:b/>
          <w:sz w:val="20"/>
          <w:szCs w:val="20"/>
        </w:rPr>
        <w:t>РЕЗУЛЬТАТ ЛЕЧЕНИЯ ПАЦИЕНТКИ С ПАПИЛЛЯРНЫМ РАКОМ ЩИТОВИДНОЙ ЖЕЛЕЗЫ С МЕТАСТАЗОМ В 10 ЛИМФАТИЧЕСКИХ УЗЛОВ</w:t>
      </w:r>
    </w:p>
    <w:p w:rsidR="00144913" w:rsidRPr="00EE3091" w:rsidRDefault="00144913" w:rsidP="00144913">
      <w:pPr>
        <w:jc w:val="center"/>
        <w:rPr>
          <w:b/>
          <w:sz w:val="20"/>
          <w:szCs w:val="20"/>
        </w:rPr>
      </w:pPr>
    </w:p>
    <w:p w:rsidR="00144913" w:rsidRDefault="00001463" w:rsidP="00144913">
      <w:pPr>
        <w:jc w:val="center"/>
        <w:rPr>
          <w:b/>
          <w:sz w:val="20"/>
          <w:szCs w:val="20"/>
        </w:rPr>
      </w:pPr>
      <w:r w:rsidRPr="00EE3091">
        <w:rPr>
          <w:b/>
          <w:sz w:val="20"/>
          <w:szCs w:val="20"/>
        </w:rPr>
        <w:t xml:space="preserve">Нашим отделом </w:t>
      </w:r>
      <w:proofErr w:type="gramStart"/>
      <w:r w:rsidRPr="00EE3091">
        <w:rPr>
          <w:b/>
          <w:sz w:val="20"/>
          <w:szCs w:val="20"/>
        </w:rPr>
        <w:t>подготовлена</w:t>
      </w:r>
      <w:proofErr w:type="gramEnd"/>
      <w:r w:rsidRPr="00EE3091">
        <w:rPr>
          <w:b/>
          <w:sz w:val="20"/>
          <w:szCs w:val="20"/>
        </w:rPr>
        <w:t xml:space="preserve"> к приему радиоактивного йода, контроль спустя 8 месяцев от лечения</w:t>
      </w:r>
    </w:p>
    <w:p w:rsidR="00144913" w:rsidRDefault="00144913" w:rsidP="00B24138">
      <w:pPr>
        <w:jc w:val="both"/>
        <w:rPr>
          <w:b/>
        </w:rPr>
      </w:pPr>
    </w:p>
    <w:p w:rsidR="00144913" w:rsidRDefault="00144913" w:rsidP="00B24138">
      <w:pPr>
        <w:jc w:val="both"/>
        <w:rPr>
          <w:b/>
        </w:rPr>
      </w:pPr>
      <w:r>
        <w:rPr>
          <w:b/>
        </w:rPr>
        <w:t>Ф</w:t>
      </w:r>
      <w:r w:rsidRPr="009D0EA4">
        <w:rPr>
          <w:b/>
        </w:rPr>
        <w:t>.</w:t>
      </w:r>
      <w:r>
        <w:rPr>
          <w:b/>
        </w:rPr>
        <w:t>И</w:t>
      </w:r>
      <w:r w:rsidRPr="009D0EA4">
        <w:rPr>
          <w:b/>
        </w:rPr>
        <w:t>.</w:t>
      </w:r>
      <w:r>
        <w:rPr>
          <w:b/>
        </w:rPr>
        <w:t>О</w:t>
      </w:r>
      <w:r w:rsidRPr="009D0EA4">
        <w:rPr>
          <w:b/>
        </w:rPr>
        <w:t>:</w:t>
      </w:r>
      <w:r>
        <w:rPr>
          <w:b/>
        </w:rPr>
        <w:t xml:space="preserve"> С.Н</w:t>
      </w:r>
      <w:r w:rsidR="00B24138">
        <w:rPr>
          <w:b/>
        </w:rPr>
        <w:t>.</w:t>
      </w:r>
      <w:r>
        <w:rPr>
          <w:b/>
        </w:rPr>
        <w:t>, 1969 года рождения</w:t>
      </w:r>
    </w:p>
    <w:p w:rsidR="00144913" w:rsidRPr="0008775D" w:rsidRDefault="00144913" w:rsidP="00B24138">
      <w:pPr>
        <w:jc w:val="both"/>
      </w:pPr>
      <w:r w:rsidRPr="0059788F">
        <w:rPr>
          <w:b/>
        </w:rPr>
        <w:t>Клинический диагноз</w:t>
      </w:r>
      <w:r>
        <w:t xml:space="preserve">: </w:t>
      </w:r>
      <w:r>
        <w:rPr>
          <w:lang w:val="en-US"/>
        </w:rPr>
        <w:t>C</w:t>
      </w:r>
      <w:r w:rsidRPr="00175D7B">
        <w:t xml:space="preserve">73. </w:t>
      </w:r>
      <w:r>
        <w:t xml:space="preserve">Состояние после </w:t>
      </w:r>
      <w:proofErr w:type="spellStart"/>
      <w:r>
        <w:t>экстрафасциальной</w:t>
      </w:r>
      <w:proofErr w:type="spellEnd"/>
      <w:r>
        <w:t xml:space="preserve"> </w:t>
      </w:r>
      <w:proofErr w:type="spellStart"/>
      <w:r>
        <w:t>тиреоидэктомии</w:t>
      </w:r>
      <w:proofErr w:type="spellEnd"/>
      <w:r>
        <w:t xml:space="preserve"> (от 19.10.2017г) поводу папиллярного рака щитовидной железы </w:t>
      </w:r>
      <w:proofErr w:type="spellStart"/>
      <w:r>
        <w:rPr>
          <w:lang w:val="en-US"/>
        </w:rPr>
        <w:t>pT</w:t>
      </w:r>
      <w:proofErr w:type="spellEnd"/>
      <w:r>
        <w:t>3</w:t>
      </w:r>
      <w:r>
        <w:rPr>
          <w:lang w:val="en-US"/>
        </w:rPr>
        <w:t>N</w:t>
      </w:r>
      <w:r>
        <w:t>1</w:t>
      </w:r>
      <w:proofErr w:type="spellStart"/>
      <w:r>
        <w:rPr>
          <w:lang w:val="en-US"/>
        </w:rPr>
        <w:t>bMx</w:t>
      </w:r>
      <w:proofErr w:type="spellEnd"/>
      <w:r w:rsidRPr="0008775D">
        <w:t xml:space="preserve"> </w:t>
      </w:r>
      <w:r>
        <w:t xml:space="preserve">и курса </w:t>
      </w:r>
      <w:proofErr w:type="spellStart"/>
      <w:r>
        <w:t>радиойодтерапии</w:t>
      </w:r>
      <w:proofErr w:type="spellEnd"/>
      <w:r>
        <w:t xml:space="preserve"> от </w:t>
      </w:r>
      <w:r w:rsidRPr="003C1D7D">
        <w:t>25.11.</w:t>
      </w:r>
      <w:r>
        <w:t>2017 года (</w:t>
      </w:r>
      <w:r w:rsidRPr="003C1D7D">
        <w:t>5</w:t>
      </w:r>
      <w:r>
        <w:t>,</w:t>
      </w:r>
      <w:r w:rsidRPr="003C1D7D">
        <w:t>5</w:t>
      </w:r>
      <w:r>
        <w:t xml:space="preserve"> </w:t>
      </w:r>
      <w:proofErr w:type="spellStart"/>
      <w:r>
        <w:rPr>
          <w:lang w:val="en-US"/>
        </w:rPr>
        <w:t>GBq</w:t>
      </w:r>
      <w:proofErr w:type="spellEnd"/>
      <w:r w:rsidRPr="0008775D">
        <w:t xml:space="preserve"> </w:t>
      </w:r>
      <w:r>
        <w:rPr>
          <w:lang w:val="en-US"/>
        </w:rPr>
        <w:t>I</w:t>
      </w:r>
      <w:r w:rsidRPr="0008775D">
        <w:t>-131).</w:t>
      </w:r>
    </w:p>
    <w:p w:rsidR="00144913" w:rsidRDefault="00144913" w:rsidP="00B24138">
      <w:pPr>
        <w:jc w:val="both"/>
      </w:pPr>
      <w:r w:rsidRPr="0059788F">
        <w:rPr>
          <w:b/>
        </w:rPr>
        <w:t>Из анамнеза:</w:t>
      </w:r>
      <w:r>
        <w:t xml:space="preserve"> Узловые образования в щитовидной железе выявлены в августе 2017 года случайным ультразвуковым исследованием (в правой доле – 13 </w:t>
      </w:r>
      <w:proofErr w:type="spellStart"/>
      <w:r>
        <w:t>х</w:t>
      </w:r>
      <w:proofErr w:type="spellEnd"/>
      <w:r>
        <w:t xml:space="preserve"> 13 мм; 6 </w:t>
      </w:r>
      <w:proofErr w:type="spellStart"/>
      <w:r>
        <w:t>х</w:t>
      </w:r>
      <w:proofErr w:type="spellEnd"/>
      <w:r>
        <w:t xml:space="preserve"> 6 мм; в левой доле – 4мм; в перешейке – 5 мм). В гормональном статусе – </w:t>
      </w:r>
      <w:proofErr w:type="spellStart"/>
      <w:r>
        <w:t>эутиреоз</w:t>
      </w:r>
      <w:proofErr w:type="spellEnd"/>
      <w:r>
        <w:t xml:space="preserve">. По данным </w:t>
      </w:r>
      <w:proofErr w:type="gramStart"/>
      <w:r>
        <w:t>ТАБ</w:t>
      </w:r>
      <w:proofErr w:type="gramEnd"/>
      <w:r>
        <w:t xml:space="preserve"> узла – подозрение на папиллярный рак. В плановом режиме была произведена операция по месту жительства 19 октября 2017 года в объеме </w:t>
      </w:r>
      <w:proofErr w:type="spellStart"/>
      <w:r>
        <w:t>экстрафасциальной</w:t>
      </w:r>
      <w:proofErr w:type="spellEnd"/>
      <w:r>
        <w:t xml:space="preserve"> </w:t>
      </w:r>
      <w:proofErr w:type="spellStart"/>
      <w:r>
        <w:t>тиреоидэктомии</w:t>
      </w:r>
      <w:proofErr w:type="spellEnd"/>
      <w:r>
        <w:t xml:space="preserve"> с центральной </w:t>
      </w:r>
      <w:proofErr w:type="spellStart"/>
      <w:r>
        <w:t>лимфодиссекцией</w:t>
      </w:r>
      <w:proofErr w:type="spellEnd"/>
      <w:r>
        <w:t xml:space="preserve"> и </w:t>
      </w:r>
      <w:proofErr w:type="spellStart"/>
      <w:r>
        <w:t>футлярно-фасциальной</w:t>
      </w:r>
      <w:proofErr w:type="spellEnd"/>
      <w:r>
        <w:t xml:space="preserve"> эксцизией справа. </w:t>
      </w:r>
    </w:p>
    <w:p w:rsidR="00144913" w:rsidRDefault="00144913" w:rsidP="00B24138">
      <w:pPr>
        <w:jc w:val="both"/>
      </w:pPr>
      <w:r w:rsidRPr="00027084">
        <w:t>По данным патогистологического заключения</w:t>
      </w:r>
      <w:r>
        <w:t>:</w:t>
      </w:r>
      <w:r w:rsidRPr="00027084">
        <w:t xml:space="preserve"> </w:t>
      </w:r>
      <w:r w:rsidRPr="003C1D7D">
        <w:rPr>
          <w:b/>
        </w:rPr>
        <w:t>правая доля</w:t>
      </w:r>
      <w:r>
        <w:t xml:space="preserve">: папиллярный рак (1,5 </w:t>
      </w:r>
      <w:proofErr w:type="spellStart"/>
      <w:r>
        <w:t>х</w:t>
      </w:r>
      <w:proofErr w:type="spellEnd"/>
      <w:r>
        <w:t xml:space="preserve"> 0,7 </w:t>
      </w:r>
      <w:proofErr w:type="spellStart"/>
      <w:r>
        <w:t>х</w:t>
      </w:r>
      <w:proofErr w:type="spellEnd"/>
      <w:r>
        <w:t xml:space="preserve"> 0,7 см), папиллярно-фолликулярный вариант с характерными ядерными признаками. Узел ограничен фиброзной стромой (гиалиноз, </w:t>
      </w:r>
      <w:proofErr w:type="spellStart"/>
      <w:r>
        <w:t>кальциноз</w:t>
      </w:r>
      <w:proofErr w:type="spellEnd"/>
      <w:r>
        <w:t xml:space="preserve">) с </w:t>
      </w:r>
      <w:proofErr w:type="spellStart"/>
      <w:r>
        <w:t>периваскулярной</w:t>
      </w:r>
      <w:proofErr w:type="spellEnd"/>
      <w:r>
        <w:t xml:space="preserve"> инвазией и признаками инфильтративного роста в окружающую ткань доли, капсулу щитовидной железы и окружающую жировую клетчатку. </w:t>
      </w:r>
      <w:r w:rsidRPr="003C1D7D">
        <w:rPr>
          <w:b/>
        </w:rPr>
        <w:t>Левая</w:t>
      </w:r>
      <w:r>
        <w:t xml:space="preserve"> </w:t>
      </w:r>
      <w:r w:rsidRPr="003C1D7D">
        <w:rPr>
          <w:b/>
        </w:rPr>
        <w:t>доля</w:t>
      </w:r>
      <w:r>
        <w:t xml:space="preserve"> – 2 </w:t>
      </w:r>
      <w:proofErr w:type="spellStart"/>
      <w:r>
        <w:t>микрофокуса</w:t>
      </w:r>
      <w:proofErr w:type="spellEnd"/>
      <w:r>
        <w:t xml:space="preserve"> (0,1 и 0,2 см) папиллярного рака, под капсулой, без признаков </w:t>
      </w:r>
      <w:proofErr w:type="spellStart"/>
      <w:r>
        <w:t>инвазивного</w:t>
      </w:r>
      <w:proofErr w:type="spellEnd"/>
      <w:r>
        <w:t xml:space="preserve"> роста в капсулу доли или вне ее. </w:t>
      </w:r>
      <w:r w:rsidRPr="003C1D7D">
        <w:rPr>
          <w:b/>
        </w:rPr>
        <w:t>10 лимфатических узлов</w:t>
      </w:r>
      <w:r>
        <w:t xml:space="preserve"> клетчатки с признаками метастатического поражения папиллярного рака. </w:t>
      </w:r>
    </w:p>
    <w:p w:rsidR="00144913" w:rsidRDefault="00144913" w:rsidP="00B24138">
      <w:pPr>
        <w:jc w:val="both"/>
      </w:pPr>
      <w:r>
        <w:t xml:space="preserve">Учитывая данные патогистологического заключения, лечащим врачом пациентки было рекомендовано проведение </w:t>
      </w:r>
      <w:proofErr w:type="spellStart"/>
      <w:r>
        <w:t>радиойодтерапии</w:t>
      </w:r>
      <w:proofErr w:type="spellEnd"/>
      <w:r w:rsidRPr="001762CB">
        <w:t xml:space="preserve"> </w:t>
      </w:r>
      <w:r>
        <w:rPr>
          <w:lang w:val="en-US"/>
        </w:rPr>
        <w:t>I</w:t>
      </w:r>
      <w:r w:rsidRPr="001762CB">
        <w:t>-131</w:t>
      </w:r>
      <w:r>
        <w:t xml:space="preserve"> в терапевтической дозе.</w:t>
      </w:r>
    </w:p>
    <w:p w:rsidR="00CB0105" w:rsidRDefault="00CB0105" w:rsidP="00B24138">
      <w:pPr>
        <w:jc w:val="both"/>
        <w:rPr>
          <w:b/>
        </w:rPr>
      </w:pPr>
    </w:p>
    <w:p w:rsidR="00144913" w:rsidRDefault="00144913" w:rsidP="00B24138">
      <w:pPr>
        <w:jc w:val="both"/>
      </w:pPr>
      <w:r>
        <w:rPr>
          <w:b/>
        </w:rPr>
        <w:t xml:space="preserve">ПОДГОТОВКА: </w:t>
      </w:r>
      <w:r>
        <w:t xml:space="preserve">В рамках подготовки к РЙТ – отмена </w:t>
      </w:r>
      <w:proofErr w:type="spellStart"/>
      <w:r>
        <w:t>гормонзаместительной</w:t>
      </w:r>
      <w:proofErr w:type="spellEnd"/>
      <w:r>
        <w:t xml:space="preserve"> терапии </w:t>
      </w:r>
      <w:proofErr w:type="spellStart"/>
      <w:r>
        <w:t>Эутирокс</w:t>
      </w:r>
      <w:proofErr w:type="spellEnd"/>
      <w:r>
        <w:t xml:space="preserve"> за 30 дней и соблюдение </w:t>
      </w:r>
      <w:proofErr w:type="spellStart"/>
      <w:r>
        <w:t>низкойодистой</w:t>
      </w:r>
      <w:proofErr w:type="spellEnd"/>
      <w:r>
        <w:t xml:space="preserve"> диеты в течение 3х недель.</w:t>
      </w:r>
    </w:p>
    <w:p w:rsidR="00144913" w:rsidRDefault="00144913" w:rsidP="00B24138">
      <w:pPr>
        <w:jc w:val="both"/>
      </w:pPr>
      <w:r w:rsidRPr="008F4C06">
        <w:rPr>
          <w:b/>
        </w:rPr>
        <w:t xml:space="preserve">Данные лабораторных показателей крови (перед РЙТ, </w:t>
      </w:r>
      <w:r>
        <w:rPr>
          <w:b/>
        </w:rPr>
        <w:t>16.11</w:t>
      </w:r>
      <w:r w:rsidRPr="008F4C06">
        <w:rPr>
          <w:b/>
        </w:rPr>
        <w:t xml:space="preserve">.2017г): </w:t>
      </w:r>
      <w:r>
        <w:t>ТТГ 68</w:t>
      </w:r>
      <w:r w:rsidRPr="008F4C06">
        <w:t>,</w:t>
      </w:r>
      <w:r>
        <w:t>420</w:t>
      </w:r>
      <w:r w:rsidRPr="008F4C06">
        <w:t xml:space="preserve"> </w:t>
      </w:r>
      <w:proofErr w:type="spellStart"/>
      <w:r>
        <w:t>мЕд</w:t>
      </w:r>
      <w:proofErr w:type="spellEnd"/>
      <w:r>
        <w:t>/мл; ТГ 1,90</w:t>
      </w:r>
      <w:r w:rsidRPr="00980567">
        <w:t xml:space="preserve"> </w:t>
      </w:r>
      <w:proofErr w:type="spellStart"/>
      <w:r>
        <w:t>нг</w:t>
      </w:r>
      <w:proofErr w:type="spellEnd"/>
      <w:r>
        <w:t xml:space="preserve">/мл; </w:t>
      </w:r>
      <w:proofErr w:type="spellStart"/>
      <w:r>
        <w:t>ат-ТГ</w:t>
      </w:r>
      <w:proofErr w:type="spellEnd"/>
      <w:r>
        <w:t xml:space="preserve"> 12,00 МЕ/мл. </w:t>
      </w:r>
    </w:p>
    <w:p w:rsidR="00CB0105" w:rsidRDefault="00CB0105" w:rsidP="00B24138">
      <w:pPr>
        <w:jc w:val="both"/>
        <w:rPr>
          <w:b/>
        </w:rPr>
      </w:pPr>
    </w:p>
    <w:p w:rsidR="00144913" w:rsidRDefault="00144913" w:rsidP="00B24138">
      <w:pPr>
        <w:jc w:val="both"/>
      </w:pPr>
      <w:r w:rsidRPr="00A61104">
        <w:rPr>
          <w:b/>
        </w:rPr>
        <w:t>ЛЕЧЕНИЕ</w:t>
      </w:r>
      <w:r w:rsidRPr="00A61104">
        <w:t>:</w:t>
      </w:r>
      <w:r>
        <w:t xml:space="preserve"> 25 ноября 2017 года в Клинике «</w:t>
      </w:r>
      <w:proofErr w:type="spellStart"/>
      <w:r>
        <w:t>Чигота</w:t>
      </w:r>
      <w:proofErr w:type="spellEnd"/>
      <w:r>
        <w:t xml:space="preserve">» в Сербии приняла 5,5 </w:t>
      </w:r>
      <w:proofErr w:type="spellStart"/>
      <w:r>
        <w:rPr>
          <w:lang w:val="en-US"/>
        </w:rPr>
        <w:t>GBq</w:t>
      </w:r>
      <w:proofErr w:type="spellEnd"/>
      <w:r w:rsidRPr="008F4C06">
        <w:t xml:space="preserve"> </w:t>
      </w:r>
      <w:r>
        <w:rPr>
          <w:lang w:val="en-US"/>
        </w:rPr>
        <w:t>I</w:t>
      </w:r>
      <w:r w:rsidRPr="008F4C06">
        <w:t>-131</w:t>
      </w:r>
      <w:r>
        <w:t xml:space="preserve"> в капсульной форме. </w:t>
      </w:r>
      <w:proofErr w:type="gramStart"/>
      <w:r>
        <w:t xml:space="preserve">Осложнений на введение РФП не было. 48 часов спустя была выполнена </w:t>
      </w:r>
      <w:proofErr w:type="spellStart"/>
      <w:r>
        <w:t>посттерапевтическая</w:t>
      </w:r>
      <w:proofErr w:type="spellEnd"/>
      <w:r>
        <w:t xml:space="preserve"> </w:t>
      </w:r>
      <w:proofErr w:type="spellStart"/>
      <w:r>
        <w:t>сцинтиграфия</w:t>
      </w:r>
      <w:proofErr w:type="spellEnd"/>
      <w:r>
        <w:t xml:space="preserve"> в режиме «все тело» (фото приложено) - в ложе щитовидной железы в проекции правой доли визуализируется овальная зона более интенсивного связывания </w:t>
      </w:r>
      <w:r>
        <w:rPr>
          <w:lang w:val="en-US"/>
        </w:rPr>
        <w:t>I</w:t>
      </w:r>
      <w:r w:rsidRPr="00704163">
        <w:t>131</w:t>
      </w:r>
      <w:r>
        <w:t xml:space="preserve">, а в средней линии шеи, в подчелюстной области, зона меньшая по размеру, с менее интенсивным накоплением </w:t>
      </w:r>
      <w:r>
        <w:rPr>
          <w:lang w:val="en-US"/>
        </w:rPr>
        <w:t>I</w:t>
      </w:r>
      <w:r w:rsidRPr="00704163">
        <w:t>131.</w:t>
      </w:r>
      <w:proofErr w:type="gramEnd"/>
      <w:r>
        <w:t xml:space="preserve"> В остальном – физиологическое накопление РФП. </w:t>
      </w:r>
    </w:p>
    <w:p w:rsidR="00CB0105" w:rsidRDefault="00CB0105" w:rsidP="00B24138">
      <w:pPr>
        <w:jc w:val="both"/>
        <w:rPr>
          <w:b/>
        </w:rPr>
      </w:pPr>
    </w:p>
    <w:p w:rsidR="00144913" w:rsidRDefault="00144913" w:rsidP="00B24138">
      <w:pPr>
        <w:jc w:val="both"/>
      </w:pPr>
      <w:r w:rsidRPr="00417C70">
        <w:rPr>
          <w:b/>
        </w:rPr>
        <w:t>РЕАБИЛИТАЦИЯ</w:t>
      </w:r>
      <w:r>
        <w:t xml:space="preserve">: </w:t>
      </w:r>
      <w:proofErr w:type="gramStart"/>
      <w:r>
        <w:t xml:space="preserve">Пациентке были даны рекомендации по питанию, для ускоренной </w:t>
      </w:r>
      <w:proofErr w:type="spellStart"/>
      <w:r>
        <w:t>детоксикации</w:t>
      </w:r>
      <w:proofErr w:type="spellEnd"/>
      <w:r>
        <w:t xml:space="preserve"> после приема </w:t>
      </w:r>
      <w:proofErr w:type="spellStart"/>
      <w:r>
        <w:t>радиойода</w:t>
      </w:r>
      <w:proofErr w:type="spellEnd"/>
      <w:r>
        <w:t>.</w:t>
      </w:r>
      <w:proofErr w:type="gramEnd"/>
      <w:r>
        <w:t xml:space="preserve"> Нормализован уровень кальция и витамина</w:t>
      </w:r>
      <w:proofErr w:type="gramStart"/>
      <w:r>
        <w:t xml:space="preserve"> Д</w:t>
      </w:r>
      <w:proofErr w:type="gramEnd"/>
      <w:r>
        <w:t xml:space="preserve"> в крови (исчезли судороги и онемение в пальцах рук, слабость). В дальнейшем была продолжена заместительная терапия </w:t>
      </w:r>
      <w:proofErr w:type="spellStart"/>
      <w:r>
        <w:t>Эутирокс</w:t>
      </w:r>
      <w:proofErr w:type="spellEnd"/>
      <w:r>
        <w:t xml:space="preserve">. Нашим отделом обеспечен постоянный врачебный контроль и удаленные консультации по мере необходимости. </w:t>
      </w:r>
    </w:p>
    <w:p w:rsidR="00CB0105" w:rsidRDefault="00CB0105" w:rsidP="00B24138">
      <w:pPr>
        <w:jc w:val="both"/>
        <w:rPr>
          <w:b/>
        </w:rPr>
      </w:pPr>
    </w:p>
    <w:p w:rsidR="00144913" w:rsidRPr="001F3398" w:rsidRDefault="00144913" w:rsidP="00B24138">
      <w:pPr>
        <w:jc w:val="both"/>
      </w:pPr>
      <w:r>
        <w:rPr>
          <w:b/>
        </w:rPr>
        <w:t xml:space="preserve">ПРОМЕЖУТОЧНЫЙ РЕЗУЛЬТАТ ЧЕРЕЗ 4 МЕСЯЦА: </w:t>
      </w:r>
      <w:r>
        <w:t xml:space="preserve">Самочувствие хорошее. Жалоб нет. Динамика лабораторных показателей: 12 марта 2018: ТТГ </w:t>
      </w:r>
      <w:r w:rsidRPr="001F3398">
        <w:t xml:space="preserve">&lt; </w:t>
      </w:r>
      <w:r>
        <w:t xml:space="preserve">0,01 </w:t>
      </w:r>
      <w:proofErr w:type="spellStart"/>
      <w:r>
        <w:t>мМЕ</w:t>
      </w:r>
      <w:proofErr w:type="spellEnd"/>
      <w:r>
        <w:t xml:space="preserve">/л; ТГ </w:t>
      </w:r>
      <w:r w:rsidRPr="003538BE">
        <w:t xml:space="preserve">&lt;0,2 </w:t>
      </w:r>
      <w:proofErr w:type="spellStart"/>
      <w:r>
        <w:t>нг</w:t>
      </w:r>
      <w:proofErr w:type="spellEnd"/>
      <w:r>
        <w:t xml:space="preserve">/мл; </w:t>
      </w:r>
      <w:proofErr w:type="spellStart"/>
      <w:r>
        <w:t>ат-ТГ</w:t>
      </w:r>
      <w:proofErr w:type="spellEnd"/>
      <w:r>
        <w:t xml:space="preserve"> </w:t>
      </w:r>
      <w:r w:rsidRPr="001F3398">
        <w:t>&lt;20</w:t>
      </w:r>
      <w:r>
        <w:t>,</w:t>
      </w:r>
      <w:r w:rsidRPr="001F3398">
        <w:t>00</w:t>
      </w:r>
      <w:r>
        <w:t xml:space="preserve"> </w:t>
      </w:r>
      <w:proofErr w:type="spellStart"/>
      <w:proofErr w:type="gramStart"/>
      <w:r>
        <w:t>Ед</w:t>
      </w:r>
      <w:proofErr w:type="spellEnd"/>
      <w:proofErr w:type="gramEnd"/>
      <w:r>
        <w:t>/л.</w:t>
      </w:r>
    </w:p>
    <w:p w:rsidR="00144913" w:rsidRDefault="00144913" w:rsidP="00B24138">
      <w:pPr>
        <w:jc w:val="both"/>
      </w:pPr>
      <w:r>
        <w:rPr>
          <w:b/>
        </w:rPr>
        <w:lastRenderedPageBreak/>
        <w:t xml:space="preserve">КОНТРОЛЬ ЧЕРЕЗ 8 МЕСЯЦЕВ: </w:t>
      </w:r>
      <w:r>
        <w:t xml:space="preserve">В целях оценки радикальности проведенного лечения, пациентке было рекомендовано провести пробу с отменой </w:t>
      </w:r>
      <w:proofErr w:type="spellStart"/>
      <w:r>
        <w:t>Эутирокс</w:t>
      </w:r>
      <w:proofErr w:type="spellEnd"/>
      <w:r>
        <w:t xml:space="preserve"> и выполнение диагностической </w:t>
      </w:r>
      <w:proofErr w:type="spellStart"/>
      <w:r>
        <w:t>сцинтиграфии</w:t>
      </w:r>
      <w:proofErr w:type="spellEnd"/>
      <w:r>
        <w:t xml:space="preserve"> с йодом.</w:t>
      </w:r>
    </w:p>
    <w:p w:rsidR="00144913" w:rsidRDefault="00144913" w:rsidP="00B24138">
      <w:pPr>
        <w:jc w:val="both"/>
        <w:rPr>
          <w:b/>
        </w:rPr>
      </w:pPr>
      <w:r>
        <w:t xml:space="preserve">С </w:t>
      </w:r>
      <w:r w:rsidRPr="001F3398">
        <w:t>24.06</w:t>
      </w:r>
      <w:r>
        <w:t xml:space="preserve">. отмена </w:t>
      </w:r>
      <w:proofErr w:type="spellStart"/>
      <w:r>
        <w:t>Эутирокс</w:t>
      </w:r>
      <w:proofErr w:type="spellEnd"/>
      <w:r>
        <w:t xml:space="preserve"> и соблюдение </w:t>
      </w:r>
      <w:proofErr w:type="spellStart"/>
      <w:r>
        <w:t>низкойодистой</w:t>
      </w:r>
      <w:proofErr w:type="spellEnd"/>
      <w:r>
        <w:t xml:space="preserve"> диеты. </w:t>
      </w:r>
      <w:r>
        <w:rPr>
          <w:b/>
        </w:rPr>
        <w:t xml:space="preserve">Лабораторные показатели крови на отмене </w:t>
      </w:r>
      <w:proofErr w:type="spellStart"/>
      <w:r>
        <w:rPr>
          <w:b/>
        </w:rPr>
        <w:t>Эутирокс</w:t>
      </w:r>
      <w:proofErr w:type="spellEnd"/>
      <w:r>
        <w:rPr>
          <w:b/>
        </w:rPr>
        <w:t xml:space="preserve"> (от </w:t>
      </w:r>
      <w:r w:rsidRPr="001F3398">
        <w:rPr>
          <w:b/>
        </w:rPr>
        <w:t>17</w:t>
      </w:r>
      <w:r>
        <w:rPr>
          <w:b/>
        </w:rPr>
        <w:t>.</w:t>
      </w:r>
      <w:r w:rsidRPr="001F3398">
        <w:rPr>
          <w:b/>
        </w:rPr>
        <w:t>07.</w:t>
      </w:r>
      <w:r>
        <w:rPr>
          <w:b/>
        </w:rPr>
        <w:t>2018 года):</w:t>
      </w:r>
    </w:p>
    <w:p w:rsidR="00144913" w:rsidRDefault="00144913" w:rsidP="00144913">
      <w:r>
        <w:t xml:space="preserve">ТТГ </w:t>
      </w:r>
      <w:r w:rsidRPr="001F3398">
        <w:t>73</w:t>
      </w:r>
      <w:r>
        <w:t>,</w:t>
      </w:r>
      <w:r w:rsidRPr="001F3398">
        <w:t>170</w:t>
      </w:r>
      <w:r>
        <w:t xml:space="preserve"> </w:t>
      </w:r>
      <w:proofErr w:type="spellStart"/>
      <w:r>
        <w:t>мМЕ</w:t>
      </w:r>
      <w:proofErr w:type="spellEnd"/>
      <w:r>
        <w:t>/л;</w:t>
      </w:r>
    </w:p>
    <w:p w:rsidR="00144913" w:rsidRDefault="00144913" w:rsidP="00144913">
      <w:r>
        <w:t xml:space="preserve">ТГ </w:t>
      </w:r>
      <w:r w:rsidRPr="00E86392">
        <w:t>0</w:t>
      </w:r>
      <w:r>
        <w:t>,</w:t>
      </w:r>
      <w:r w:rsidRPr="001F3398">
        <w:t>97</w:t>
      </w:r>
      <w:r>
        <w:t xml:space="preserve"> </w:t>
      </w:r>
      <w:proofErr w:type="spellStart"/>
      <w:r>
        <w:t>нг</w:t>
      </w:r>
      <w:proofErr w:type="spellEnd"/>
      <w:r>
        <w:t>/мл;</w:t>
      </w:r>
    </w:p>
    <w:p w:rsidR="00144913" w:rsidRDefault="00144913" w:rsidP="00144913">
      <w:proofErr w:type="spellStart"/>
      <w:r>
        <w:t>ат-ТГ</w:t>
      </w:r>
      <w:proofErr w:type="spellEnd"/>
      <w:r>
        <w:t xml:space="preserve"> </w:t>
      </w:r>
      <w:r w:rsidRPr="00E86392">
        <w:t>1</w:t>
      </w:r>
      <w:r w:rsidRPr="00EE3091">
        <w:t>1</w:t>
      </w:r>
      <w:r>
        <w:t>,</w:t>
      </w:r>
      <w:r w:rsidRPr="00EE3091">
        <w:t>9</w:t>
      </w:r>
      <w:r>
        <w:t xml:space="preserve"> </w:t>
      </w:r>
      <w:proofErr w:type="gramStart"/>
      <w:r>
        <w:t>ЕД</w:t>
      </w:r>
      <w:proofErr w:type="gramEnd"/>
      <w:r>
        <w:t>/л.</w:t>
      </w:r>
    </w:p>
    <w:p w:rsidR="00144913" w:rsidRDefault="00144913" w:rsidP="00144913"/>
    <w:p w:rsidR="00144913" w:rsidRDefault="00144913" w:rsidP="00001463">
      <w:pPr>
        <w:jc w:val="both"/>
      </w:pPr>
      <w:r w:rsidRPr="00A61104">
        <w:rPr>
          <w:b/>
        </w:rPr>
        <w:t>РЕЗУЛЬТАТ</w:t>
      </w:r>
      <w:r>
        <w:rPr>
          <w:b/>
        </w:rPr>
        <w:t xml:space="preserve"> ЛЕЧЕНИЯ: </w:t>
      </w:r>
      <w:r>
        <w:t xml:space="preserve">На </w:t>
      </w:r>
      <w:proofErr w:type="spellStart"/>
      <w:r>
        <w:t>сцинтиграммах</w:t>
      </w:r>
      <w:proofErr w:type="spellEnd"/>
      <w:r>
        <w:t xml:space="preserve"> всего тела в передней и задней проекциях включения РФП в проекции ложа щитовидной железы не определяется (фото прилагается). Патологического включения РФП (</w:t>
      </w:r>
      <w:proofErr w:type="spellStart"/>
      <w:r>
        <w:t>радиофармпрепарата</w:t>
      </w:r>
      <w:proofErr w:type="spellEnd"/>
      <w:r>
        <w:t>) в легких и скелете не выявлено. В слюнных железах, пищеводе, желудке, кишечнике и мочевом пузыре – физиологическое накопление РФП.</w:t>
      </w:r>
    </w:p>
    <w:p w:rsidR="00144913" w:rsidRDefault="00144913" w:rsidP="00001463">
      <w:pPr>
        <w:jc w:val="both"/>
      </w:pPr>
    </w:p>
    <w:p w:rsidR="00144913" w:rsidRDefault="00144913" w:rsidP="00001463">
      <w:pPr>
        <w:jc w:val="both"/>
      </w:pPr>
      <w:r>
        <w:rPr>
          <w:b/>
        </w:rPr>
        <w:t>ИТОГ:</w:t>
      </w:r>
      <w:r>
        <w:t xml:space="preserve"> Проведение повторного курса </w:t>
      </w:r>
      <w:proofErr w:type="spellStart"/>
      <w:r>
        <w:t>радиойодтерапии</w:t>
      </w:r>
      <w:proofErr w:type="spellEnd"/>
      <w:r>
        <w:t xml:space="preserve"> в настоящее время не показано. Рекомендовано динамическое наблюдение. Возобновлена заместительная терапия в </w:t>
      </w:r>
      <w:proofErr w:type="spellStart"/>
      <w:r>
        <w:t>супрессивном</w:t>
      </w:r>
      <w:proofErr w:type="spellEnd"/>
      <w:r>
        <w:t xml:space="preserve"> режиме, пациентка продолжает вести активный образ жизни. </w:t>
      </w:r>
    </w:p>
    <w:p w:rsidR="00144913" w:rsidRDefault="00144913" w:rsidP="00001463">
      <w:pPr>
        <w:jc w:val="both"/>
      </w:pPr>
    </w:p>
    <w:p w:rsidR="00347F68" w:rsidRDefault="00144913" w:rsidP="00001463">
      <w:pPr>
        <w:jc w:val="both"/>
        <w:rPr>
          <w:rFonts w:asciiTheme="minorHAnsi" w:hAnsiTheme="minorHAnsi" w:cs="Segoe UI Emoji"/>
        </w:rPr>
      </w:pPr>
      <w:r>
        <w:rPr>
          <w:b/>
        </w:rPr>
        <w:t xml:space="preserve">СЛОВО НАШЕЙ ПАЦИЕНТКЕ: </w:t>
      </w:r>
      <w:r w:rsidRPr="00417C70">
        <w:t>Доброе утро. Кристина я закончила исследования, сказали всё отлично</w:t>
      </w:r>
      <w:proofErr w:type="gramStart"/>
      <w:r w:rsidRPr="00417C70">
        <w:t xml:space="preserve"> </w:t>
      </w:r>
      <w:r w:rsidRPr="00417C70">
        <w:rPr>
          <w:rFonts w:ascii="Segoe UI Emoji" w:hAnsi="Segoe UI Emoji" w:cs="Segoe UI Emoji"/>
        </w:rPr>
        <w:t>👍</w:t>
      </w:r>
      <w:r w:rsidRPr="00417C70">
        <w:t>.</w:t>
      </w:r>
      <w:proofErr w:type="gramEnd"/>
      <w:r w:rsidRPr="00417C70">
        <w:t xml:space="preserve">Огромное, огромное спасибо. Не </w:t>
      </w:r>
      <w:proofErr w:type="gramStart"/>
      <w:r w:rsidRPr="00417C70">
        <w:t>знаю</w:t>
      </w:r>
      <w:proofErr w:type="gramEnd"/>
      <w:r w:rsidRPr="00417C70">
        <w:t xml:space="preserve"> какими словами приносить моя благодарность,  могу сказать большое спасибо </w:t>
      </w:r>
      <w:r w:rsidRPr="00417C70">
        <w:rPr>
          <w:rFonts w:ascii="Segoe UI Emoji" w:hAnsi="Segoe UI Emoji" w:cs="Segoe UI Emoji"/>
        </w:rPr>
        <w:t>💐💐💐💐💐💐</w:t>
      </w:r>
    </w:p>
    <w:tbl>
      <w:tblPr>
        <w:tblStyle w:val="a3"/>
        <w:tblW w:w="0" w:type="auto"/>
        <w:tblLook w:val="04A0"/>
      </w:tblPr>
      <w:tblGrid>
        <w:gridCol w:w="5319"/>
        <w:gridCol w:w="5669"/>
      </w:tblGrid>
      <w:tr w:rsidR="00347F68" w:rsidTr="00001463">
        <w:tc>
          <w:tcPr>
            <w:tcW w:w="5346" w:type="dxa"/>
          </w:tcPr>
          <w:p w:rsidR="00347F68" w:rsidRPr="00347F68" w:rsidRDefault="00347F68" w:rsidP="00347F68">
            <w:pPr>
              <w:jc w:val="both"/>
              <w:rPr>
                <w:rFonts w:asciiTheme="minorHAnsi" w:hAnsiTheme="minorHAnsi"/>
              </w:rPr>
            </w:pPr>
            <w:r w:rsidRPr="00347F68">
              <w:rPr>
                <w:noProof/>
              </w:rPr>
              <w:drawing>
                <wp:inline distT="0" distB="0" distL="0" distR="0">
                  <wp:extent cx="3379470" cy="484632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484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</w:tcPr>
          <w:p w:rsidR="00347F68" w:rsidRDefault="00AF4895">
            <w:pPr>
              <w:rPr>
                <w:rFonts w:asciiTheme="minorHAnsi" w:hAnsiTheme="minorHAnsi"/>
              </w:rPr>
            </w:pPr>
            <w:r>
              <w:object w:dxaOrig="9564" w:dyaOrig="127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85pt;height:381.25pt" o:ole="">
                  <v:imagedata r:id="rId10" o:title=""/>
                </v:shape>
                <o:OLEObject Type="Embed" ProgID="PBrush" ShapeID="_x0000_i1025" DrawAspect="Content" ObjectID="_1597588716" r:id="rId11"/>
              </w:object>
            </w:r>
          </w:p>
        </w:tc>
      </w:tr>
    </w:tbl>
    <w:p w:rsidR="00347F68" w:rsidRPr="009D5AB1" w:rsidRDefault="00347F68" w:rsidP="00001463"/>
    <w:sectPr w:rsidR="00347F68" w:rsidRPr="009D5AB1" w:rsidSect="00967ACC">
      <w:footerReference w:type="default" r:id="rId12"/>
      <w:pgSz w:w="11906" w:h="16838"/>
      <w:pgMar w:top="238" w:right="567" w:bottom="567" w:left="567" w:header="709" w:footer="35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70F" w:rsidRDefault="003D470F">
      <w:r>
        <w:separator/>
      </w:r>
    </w:p>
  </w:endnote>
  <w:endnote w:type="continuationSeparator" w:id="0">
    <w:p w:rsidR="003D470F" w:rsidRDefault="003D4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637" w:rsidRDefault="00882637" w:rsidP="008E70DD">
    <w:pPr>
      <w:pStyle w:val="a5"/>
      <w:pBdr>
        <w:bottom w:val="single" w:sz="12" w:space="11" w:color="auto"/>
      </w:pBdr>
      <w:jc w:val="center"/>
      <w:rPr>
        <w:rFonts w:ascii="Tahoma" w:hAnsi="Tahoma" w:cs="Tahoma"/>
        <w:sz w:val="20"/>
        <w:szCs w:val="20"/>
      </w:rPr>
    </w:pPr>
  </w:p>
  <w:p w:rsidR="008E70DD" w:rsidRDefault="008E70DD" w:rsidP="008E70DD">
    <w:pPr>
      <w:pStyle w:val="a5"/>
      <w:pBdr>
        <w:bottom w:val="single" w:sz="12" w:space="11" w:color="auto"/>
      </w:pBdr>
      <w:jc w:val="center"/>
      <w:rPr>
        <w:rFonts w:ascii="Tahoma" w:hAnsi="Tahoma" w:cs="Tahoma"/>
        <w:sz w:val="20"/>
        <w:szCs w:val="20"/>
      </w:rPr>
    </w:pPr>
  </w:p>
  <w:p w:rsidR="00882637" w:rsidRDefault="00882637" w:rsidP="008E446D">
    <w:pPr>
      <w:pStyle w:val="a5"/>
      <w:jc w:val="center"/>
      <w:rPr>
        <w:rFonts w:ascii="Tahoma" w:hAnsi="Tahoma" w:cs="Tahoma"/>
        <w:sz w:val="20"/>
        <w:szCs w:val="20"/>
      </w:rPr>
    </w:pPr>
  </w:p>
  <w:p w:rsidR="00882637" w:rsidRPr="00967ACC" w:rsidRDefault="00882637" w:rsidP="008E446D">
    <w:pPr>
      <w:pStyle w:val="a5"/>
      <w:jc w:val="center"/>
      <w:rPr>
        <w:rFonts w:ascii="Tahoma" w:hAnsi="Tahoma" w:cs="Tahoma"/>
        <w:sz w:val="20"/>
        <w:szCs w:val="20"/>
      </w:rPr>
    </w:pPr>
    <w:r w:rsidRPr="00967ACC">
      <w:rPr>
        <w:rFonts w:ascii="Tahoma" w:hAnsi="Tahoma" w:cs="Tahoma"/>
        <w:sz w:val="20"/>
        <w:szCs w:val="20"/>
      </w:rPr>
      <w:t>ООО «</w:t>
    </w:r>
    <w:proofErr w:type="spellStart"/>
    <w:r w:rsidRPr="00967ACC">
      <w:rPr>
        <w:rFonts w:ascii="Tahoma" w:hAnsi="Tahoma" w:cs="Tahoma"/>
        <w:sz w:val="20"/>
        <w:szCs w:val="20"/>
      </w:rPr>
      <w:t>МедСервис</w:t>
    </w:r>
    <w:proofErr w:type="spellEnd"/>
    <w:r w:rsidRPr="00967ACC">
      <w:rPr>
        <w:rFonts w:ascii="Tahoma" w:hAnsi="Tahoma" w:cs="Tahoma"/>
        <w:sz w:val="20"/>
        <w:szCs w:val="20"/>
      </w:rPr>
      <w:t xml:space="preserve"> Плюс» / ИНН 7732501294 / КПП 773201001 / БИК 044579202</w:t>
    </w:r>
  </w:p>
  <w:p w:rsidR="00882637" w:rsidRPr="00967ACC" w:rsidRDefault="00882637" w:rsidP="008E446D">
    <w:pPr>
      <w:pStyle w:val="a5"/>
      <w:jc w:val="center"/>
      <w:rPr>
        <w:rFonts w:ascii="Tahoma" w:hAnsi="Tahoma" w:cs="Tahoma"/>
        <w:sz w:val="20"/>
        <w:szCs w:val="20"/>
      </w:rPr>
    </w:pPr>
    <w:r w:rsidRPr="00967ACC">
      <w:rPr>
        <w:rFonts w:ascii="Tahoma" w:hAnsi="Tahoma" w:cs="Tahoma"/>
        <w:sz w:val="20"/>
        <w:szCs w:val="20"/>
      </w:rPr>
      <w:t xml:space="preserve">Счет №40702810300000006202  ОАО «НК Банк» </w:t>
    </w:r>
    <w:proofErr w:type="gramStart"/>
    <w:r w:rsidRPr="00967ACC">
      <w:rPr>
        <w:rFonts w:ascii="Tahoma" w:hAnsi="Tahoma" w:cs="Tahoma"/>
        <w:sz w:val="20"/>
        <w:szCs w:val="20"/>
      </w:rPr>
      <w:t>г</w:t>
    </w:r>
    <w:proofErr w:type="gramEnd"/>
    <w:r w:rsidRPr="00967ACC">
      <w:rPr>
        <w:rFonts w:ascii="Tahoma" w:hAnsi="Tahoma" w:cs="Tahoma"/>
        <w:sz w:val="20"/>
        <w:szCs w:val="20"/>
      </w:rPr>
      <w:t>. Москва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70F" w:rsidRDefault="003D470F">
      <w:r>
        <w:separator/>
      </w:r>
    </w:p>
  </w:footnote>
  <w:footnote w:type="continuationSeparator" w:id="0">
    <w:p w:rsidR="003D470F" w:rsidRDefault="003D47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6746"/>
    <w:rsid w:val="00001463"/>
    <w:rsid w:val="00120B55"/>
    <w:rsid w:val="00133CEB"/>
    <w:rsid w:val="00144913"/>
    <w:rsid w:val="00187585"/>
    <w:rsid w:val="00222F6B"/>
    <w:rsid w:val="002369CC"/>
    <w:rsid w:val="002C3412"/>
    <w:rsid w:val="00334096"/>
    <w:rsid w:val="00347F68"/>
    <w:rsid w:val="003C3B5C"/>
    <w:rsid w:val="003D2580"/>
    <w:rsid w:val="003D470F"/>
    <w:rsid w:val="003E24F3"/>
    <w:rsid w:val="0046610F"/>
    <w:rsid w:val="004B2593"/>
    <w:rsid w:val="005E52E5"/>
    <w:rsid w:val="006B2FD2"/>
    <w:rsid w:val="007D2244"/>
    <w:rsid w:val="007E0C38"/>
    <w:rsid w:val="00825113"/>
    <w:rsid w:val="00844C5B"/>
    <w:rsid w:val="00882637"/>
    <w:rsid w:val="008E446D"/>
    <w:rsid w:val="008E70DD"/>
    <w:rsid w:val="00967ACC"/>
    <w:rsid w:val="009D5AB1"/>
    <w:rsid w:val="00A8787C"/>
    <w:rsid w:val="00AC3148"/>
    <w:rsid w:val="00AF4895"/>
    <w:rsid w:val="00B00AB2"/>
    <w:rsid w:val="00B24138"/>
    <w:rsid w:val="00C03D2B"/>
    <w:rsid w:val="00C50D85"/>
    <w:rsid w:val="00C66C7D"/>
    <w:rsid w:val="00CB0105"/>
    <w:rsid w:val="00CD19B4"/>
    <w:rsid w:val="00D25531"/>
    <w:rsid w:val="00DE4BBB"/>
    <w:rsid w:val="00EA6746"/>
    <w:rsid w:val="00EC3730"/>
    <w:rsid w:val="00F37DAA"/>
    <w:rsid w:val="00FD4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0B5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67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8E446D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8E446D"/>
    <w:pPr>
      <w:tabs>
        <w:tab w:val="center" w:pos="4677"/>
        <w:tab w:val="right" w:pos="9355"/>
      </w:tabs>
    </w:pPr>
  </w:style>
  <w:style w:type="character" w:styleId="a6">
    <w:name w:val="Hyperlink"/>
    <w:basedOn w:val="a0"/>
    <w:rsid w:val="00133CEB"/>
    <w:rPr>
      <w:color w:val="0000FF"/>
      <w:u w:val="single"/>
    </w:rPr>
  </w:style>
  <w:style w:type="character" w:customStyle="1" w:styleId="apple-converted-space">
    <w:name w:val="apple-converted-space"/>
    <w:basedOn w:val="a0"/>
    <w:rsid w:val="009D5AB1"/>
  </w:style>
  <w:style w:type="paragraph" w:styleId="a7">
    <w:name w:val="Balloon Text"/>
    <w:basedOn w:val="a"/>
    <w:link w:val="a8"/>
    <w:rsid w:val="00B241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24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-131.ru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Тиреотоксикоз - цены</vt:lpstr>
    </vt:vector>
  </TitlesOfParts>
  <Company>Microsoft</Company>
  <LinksUpToDate>false</LinksUpToDate>
  <CharactersWithSpaces>4324</CharactersWithSpaces>
  <SharedDoc>false</SharedDoc>
  <HLinks>
    <vt:vector size="6" baseType="variant">
      <vt:variant>
        <vt:i4>2031637</vt:i4>
      </vt:variant>
      <vt:variant>
        <vt:i4>0</vt:i4>
      </vt:variant>
      <vt:variant>
        <vt:i4>0</vt:i4>
      </vt:variant>
      <vt:variant>
        <vt:i4>5</vt:i4>
      </vt:variant>
      <vt:variant>
        <vt:lpwstr>http://www.i-131.ru/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Тиреотоксикоз - цены</dc:title>
  <dc:creator>Александр</dc:creator>
  <cp:lastModifiedBy>User</cp:lastModifiedBy>
  <cp:revision>6</cp:revision>
  <cp:lastPrinted>2015-09-23T08:13:00Z</cp:lastPrinted>
  <dcterms:created xsi:type="dcterms:W3CDTF">2018-09-04T10:23:00Z</dcterms:created>
  <dcterms:modified xsi:type="dcterms:W3CDTF">2018-09-04T14:52:00Z</dcterms:modified>
</cp:coreProperties>
</file>